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Pr="00FD2B65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FD2B65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3BF769B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E735F8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13A78D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3027CB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7F2C8F2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2AB9E7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B80E38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F473033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FFEB420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4F90AF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C849EA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BCC8AE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D2B6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496A0B6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1068F0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2B6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06D363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conocer el Aviso de privacidad simplificado para “Procedimientos de Contratación” que me fue proporcionado en el presente procedimiento de contratación, mediante el</w:t>
      </w:r>
      <w:r w:rsidR="007913C3">
        <w:rPr>
          <w:rFonts w:ascii="Calibri" w:eastAsia="Calibri" w:hAnsi="Calibri" w:cs="Calibri"/>
          <w:color w:val="000000"/>
          <w:sz w:val="22"/>
          <w:szCs w:val="22"/>
        </w:rPr>
        <w:t xml:space="preserve"> Anexo J,</w:t>
      </w:r>
      <w:bookmarkStart w:id="0" w:name="_GoBack"/>
      <w:bookmarkEnd w:id="0"/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D2B6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2B6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D2B65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FD2B6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D2B6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2B6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D2B6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D2B6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D2B6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D2B6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2B6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FD2B65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FD2B65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FD2B6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FD2B65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FD2B6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FD2B65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9D4C2" w14:textId="77777777" w:rsidR="00863DE1" w:rsidRDefault="00863DE1">
      <w:r>
        <w:separator/>
      </w:r>
    </w:p>
  </w:endnote>
  <w:endnote w:type="continuationSeparator" w:id="0">
    <w:p w14:paraId="000895FD" w14:textId="77777777" w:rsidR="00863DE1" w:rsidRDefault="0086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913C3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913C3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11A4E" w14:textId="77777777" w:rsidR="00863DE1" w:rsidRDefault="00863DE1">
      <w:r>
        <w:separator/>
      </w:r>
    </w:p>
  </w:footnote>
  <w:footnote w:type="continuationSeparator" w:id="0">
    <w:p w14:paraId="3B5F17D3" w14:textId="77777777" w:rsidR="00863DE1" w:rsidRDefault="00863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1489B969" w:rsidR="00085EE3" w:rsidRPr="00FD2B65" w:rsidRDefault="00FD2B65" w:rsidP="00FD2B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Arial Black" w:hAnsiTheme="minorHAnsi" w:cstheme="minorHAnsi"/>
        <w:b/>
        <w:color w:val="000000"/>
        <w:sz w:val="18"/>
        <w:szCs w:val="18"/>
      </w:rPr>
    </w:pPr>
    <w:r w:rsidRPr="00FD2B65">
      <w:rPr>
        <w:rFonts w:asciiTheme="minorHAnsi" w:eastAsia="Arial Black" w:hAnsiTheme="minorHAnsi" w:cstheme="minorHAnsi"/>
        <w:b/>
        <w:color w:val="000000"/>
        <w:sz w:val="22"/>
        <w:szCs w:val="22"/>
      </w:rPr>
      <w:t>LICITACIÓN PÚBLICA INTERNACIONAL BAJO LA COBERTURA DE TRATADOS, PRESENCIAL 40004001-013-24 PARA PARA LA ADQUISICIÓN DE MAQUINARIA Y EQUIPO INDUSTRIAL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13C3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3DE1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C75CE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D2B65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2C339D-9DD5-4DFF-92CA-132CE7CB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F78B4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D0534"/>
    <w:rsid w:val="006E1A9C"/>
    <w:rsid w:val="007B375F"/>
    <w:rsid w:val="00812DBB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F78B4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D22E83D9AA428FBA5EB280DC7618B3">
    <w:name w:val="4DD22E83D9AA428FBA5EB280DC7618B3"/>
    <w:rsid w:val="000F78B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1295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78</cp:revision>
  <cp:lastPrinted>2024-08-23T18:58:00Z</cp:lastPrinted>
  <dcterms:created xsi:type="dcterms:W3CDTF">2018-06-19T16:42:00Z</dcterms:created>
  <dcterms:modified xsi:type="dcterms:W3CDTF">2024-08-23T18:58:00Z</dcterms:modified>
</cp:coreProperties>
</file>